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7DEC" w14:textId="41D74C5A" w:rsidR="00737100" w:rsidRDefault="00737100" w:rsidP="00737100">
      <w:pPr>
        <w:spacing w:after="0" w:line="240" w:lineRule="auto"/>
        <w:jc w:val="center"/>
        <w:rPr>
          <w:noProof/>
        </w:rPr>
      </w:pPr>
      <w:r w:rsidRPr="00737100">
        <w:rPr>
          <w:b/>
          <w:bCs/>
          <w:noProof/>
          <w:color w:val="C00000"/>
        </w:rPr>
        <w:drawing>
          <wp:inline distT="0" distB="0" distL="0" distR="0" wp14:anchorId="402E684A" wp14:editId="4F63AB3C">
            <wp:extent cx="4997707" cy="781090"/>
            <wp:effectExtent l="0" t="0" r="0" b="0"/>
            <wp:docPr id="291000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002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707" cy="7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FF764" w14:textId="3AD146B2" w:rsidR="007F194D" w:rsidRPr="006F196F" w:rsidRDefault="00737100" w:rsidP="007F194D">
      <w:pPr>
        <w:spacing w:after="0" w:line="240" w:lineRule="auto"/>
        <w:rPr>
          <w:b/>
          <w:bCs/>
          <w:noProof/>
          <w:color w:val="C00000"/>
        </w:rPr>
      </w:pPr>
      <w:r>
        <w:rPr>
          <w:b/>
          <w:bCs/>
          <w:noProof/>
          <w:color w:val="C00000"/>
        </w:rPr>
        <w:t xml:space="preserve">             </w:t>
      </w:r>
      <w:r w:rsidR="007F194D" w:rsidRPr="006F196F">
        <w:rPr>
          <w:b/>
          <w:bCs/>
          <w:noProof/>
          <w:color w:val="C00000"/>
        </w:rPr>
        <w:t>____________________________________________________________________</w:t>
      </w:r>
    </w:p>
    <w:p w14:paraId="78896BB9" w14:textId="33D42F42" w:rsidR="007F194D" w:rsidRPr="00DC58DE" w:rsidRDefault="00B10DEC" w:rsidP="007F194D">
      <w:pPr>
        <w:spacing w:after="0" w:line="240" w:lineRule="auto"/>
        <w:ind w:firstLine="720"/>
        <w:rPr>
          <w:noProof/>
          <w:color w:val="C00000"/>
          <w:u w:val="single"/>
        </w:rPr>
      </w:pPr>
      <w:r w:rsidRPr="00DC58DE">
        <w:rPr>
          <w:noProof/>
          <w:color w:val="C00000"/>
          <w:sz w:val="20"/>
          <w:szCs w:val="20"/>
          <w:u w:val="single"/>
        </w:rPr>
        <w:t xml:space="preserve">         </w:t>
      </w:r>
      <w:r w:rsidR="007F194D" w:rsidRPr="00DC58DE">
        <w:rPr>
          <w:noProof/>
          <w:color w:val="C00000"/>
          <w:sz w:val="20"/>
          <w:szCs w:val="20"/>
          <w:u w:val="single"/>
        </w:rPr>
        <w:t>January 2026</w:t>
      </w:r>
      <w:r w:rsidR="007F194D" w:rsidRPr="00DC58DE">
        <w:rPr>
          <w:noProof/>
          <w:color w:val="C00000"/>
          <w:u w:val="single"/>
        </w:rPr>
        <w:tab/>
      </w:r>
      <w:r w:rsidR="007F194D" w:rsidRPr="00DC58DE">
        <w:rPr>
          <w:noProof/>
          <w:color w:val="C00000"/>
          <w:u w:val="single"/>
        </w:rPr>
        <w:tab/>
      </w:r>
      <w:r w:rsidR="007F194D" w:rsidRPr="00DC58DE">
        <w:rPr>
          <w:noProof/>
          <w:color w:val="C00000"/>
          <w:u w:val="single"/>
        </w:rPr>
        <w:tab/>
      </w:r>
      <w:r w:rsidR="009E4E3A" w:rsidRPr="00DC58DE">
        <w:rPr>
          <w:noProof/>
          <w:color w:val="C00000"/>
          <w:u w:val="single"/>
        </w:rPr>
        <w:t xml:space="preserve">    </w:t>
      </w:r>
      <w:r w:rsidR="00FC6807" w:rsidRPr="00DC58DE">
        <w:rPr>
          <w:noProof/>
          <w:color w:val="C00000"/>
          <w:sz w:val="20"/>
          <w:szCs w:val="20"/>
          <w:u w:val="single"/>
        </w:rPr>
        <w:t>Legislative</w:t>
      </w:r>
      <w:r w:rsidR="007F194D" w:rsidRPr="00DC58DE">
        <w:rPr>
          <w:noProof/>
          <w:color w:val="C00000"/>
          <w:u w:val="single"/>
        </w:rPr>
        <w:tab/>
        <w:t xml:space="preserve">                       </w:t>
      </w:r>
      <w:r w:rsidRPr="00DC58DE">
        <w:rPr>
          <w:noProof/>
          <w:color w:val="C00000"/>
          <w:u w:val="single"/>
        </w:rPr>
        <w:t xml:space="preserve">     </w:t>
      </w:r>
      <w:r w:rsidR="007F194D" w:rsidRPr="00DC58DE">
        <w:rPr>
          <w:noProof/>
          <w:color w:val="C00000"/>
          <w:sz w:val="20"/>
          <w:szCs w:val="20"/>
          <w:u w:val="single"/>
        </w:rPr>
        <w:t>Susan Oertel, Chair</w:t>
      </w:r>
      <w:r w:rsidR="00DC58DE" w:rsidRPr="00DC58DE">
        <w:rPr>
          <w:noProof/>
          <w:color w:val="C00000"/>
          <w:sz w:val="20"/>
          <w:szCs w:val="20"/>
        </w:rPr>
        <w:t xml:space="preserve">    </w:t>
      </w:r>
      <w:r w:rsidR="00DC58DE" w:rsidRPr="00DC58DE">
        <w:rPr>
          <w:noProof/>
          <w:color w:val="C00000"/>
          <w:sz w:val="20"/>
          <w:szCs w:val="20"/>
          <w:u w:val="single"/>
        </w:rPr>
        <w:t xml:space="preserve"> </w:t>
      </w:r>
      <w:r w:rsidRPr="00DC58DE">
        <w:rPr>
          <w:noProof/>
          <w:color w:val="C00000"/>
          <w:sz w:val="20"/>
          <w:szCs w:val="20"/>
          <w:u w:val="single"/>
        </w:rPr>
        <w:t xml:space="preserve">   </w:t>
      </w:r>
    </w:p>
    <w:p w14:paraId="5BDFEC76" w14:textId="77777777" w:rsidR="007F194D" w:rsidRDefault="007F194D" w:rsidP="002F0FA9">
      <w:pPr>
        <w:spacing w:after="0" w:line="240" w:lineRule="auto"/>
        <w:ind w:left="22"/>
        <w:jc w:val="center"/>
        <w:rPr>
          <w:rFonts w:ascii="Arial" w:eastAsia="Arial" w:hAnsi="Arial" w:cs="Arial"/>
          <w:color w:val="2F5496" w:themeColor="accent1" w:themeShade="BF"/>
          <w14:ligatures w14:val="none"/>
        </w:rPr>
      </w:pPr>
    </w:p>
    <w:p w14:paraId="139A01A3" w14:textId="543A4E6F" w:rsidR="0044575D" w:rsidRPr="00D53F31" w:rsidRDefault="0044575D" w:rsidP="002F0FA9">
      <w:pPr>
        <w:spacing w:after="0" w:line="240" w:lineRule="auto"/>
        <w:ind w:left="22"/>
        <w:jc w:val="center"/>
        <w:rPr>
          <w:rFonts w:ascii="Arial" w:eastAsia="Arial" w:hAnsi="Arial" w:cs="Arial"/>
          <w:b/>
          <w:bCs/>
          <w:color w:val="2F5496" w:themeColor="accent1" w:themeShade="BF"/>
          <w14:ligatures w14:val="none"/>
        </w:rPr>
      </w:pPr>
      <w:r w:rsidRPr="00D53F31">
        <w:rPr>
          <w:rFonts w:ascii="Arial" w:eastAsia="Arial" w:hAnsi="Arial" w:cs="Arial"/>
          <w:color w:val="2F5496" w:themeColor="accent1" w:themeShade="BF"/>
          <w14:ligatures w14:val="none"/>
        </w:rPr>
        <w:t>“</w:t>
      </w:r>
      <w:r w:rsidRPr="00D53F31">
        <w:rPr>
          <w:rFonts w:ascii="Arial" w:eastAsia="Arial" w:hAnsi="Arial" w:cs="Arial"/>
          <w:b/>
          <w:bCs/>
          <w:color w:val="2F5496" w:themeColor="accent1" w:themeShade="BF"/>
          <w14:ligatures w14:val="none"/>
        </w:rPr>
        <w:t>A Voice for our Veterans, Military and their Families”</w:t>
      </w:r>
    </w:p>
    <w:p w14:paraId="089AC17A" w14:textId="77777777" w:rsidR="007F194D" w:rsidRPr="00E26D0E" w:rsidRDefault="007F194D" w:rsidP="002F0FA9">
      <w:pPr>
        <w:spacing w:line="240" w:lineRule="auto"/>
        <w:rPr>
          <w:color w:val="2F5496" w:themeColor="accent1" w:themeShade="BF"/>
          <w:sz w:val="16"/>
          <w:szCs w:val="16"/>
        </w:rPr>
      </w:pPr>
    </w:p>
    <w:p w14:paraId="5F5C3D9D" w14:textId="4B2B965B" w:rsidR="0083533F" w:rsidRPr="00B10DEC" w:rsidRDefault="00C75B32" w:rsidP="002F0FA9">
      <w:pPr>
        <w:spacing w:line="240" w:lineRule="auto"/>
        <w:rPr>
          <w:b/>
          <w:bCs/>
          <w:color w:val="2F5496" w:themeColor="accent1" w:themeShade="BF"/>
        </w:rPr>
      </w:pPr>
      <w:r w:rsidRPr="00B10DEC">
        <w:rPr>
          <w:b/>
          <w:bCs/>
          <w:i/>
          <w:iCs/>
          <w:color w:val="2F5496" w:themeColor="accent1" w:themeShade="BF"/>
        </w:rPr>
        <w:t>It is an honor to serve those who have made such enormous sacrifices in</w:t>
      </w:r>
      <w:r w:rsidR="005A19E1" w:rsidRPr="00B10DEC">
        <w:rPr>
          <w:b/>
          <w:bCs/>
          <w:i/>
          <w:iCs/>
          <w:color w:val="2F5496" w:themeColor="accent1" w:themeShade="BF"/>
        </w:rPr>
        <w:t xml:space="preserve"> </w:t>
      </w:r>
      <w:r w:rsidRPr="00B10DEC">
        <w:rPr>
          <w:b/>
          <w:bCs/>
          <w:i/>
          <w:iCs/>
          <w:color w:val="2F5496" w:themeColor="accent1" w:themeShade="BF"/>
        </w:rPr>
        <w:t xml:space="preserve">service to this </w:t>
      </w:r>
      <w:r w:rsidR="002C6B36" w:rsidRPr="00B10DEC">
        <w:rPr>
          <w:b/>
          <w:bCs/>
          <w:i/>
          <w:iCs/>
          <w:color w:val="2F5496" w:themeColor="accent1" w:themeShade="BF"/>
        </w:rPr>
        <w:t>n</w:t>
      </w:r>
      <w:r w:rsidRPr="00B10DEC">
        <w:rPr>
          <w:b/>
          <w:bCs/>
          <w:i/>
          <w:iCs/>
          <w:color w:val="2F5496" w:themeColor="accent1" w:themeShade="BF"/>
        </w:rPr>
        <w:t>ation.</w:t>
      </w:r>
      <w:r w:rsidR="00BC2282" w:rsidRPr="00B10DEC">
        <w:rPr>
          <w:b/>
          <w:bCs/>
          <w:color w:val="2F5496" w:themeColor="accent1" w:themeShade="BF"/>
        </w:rPr>
        <w:t xml:space="preserve"> </w:t>
      </w:r>
      <w:r w:rsidR="009E1421">
        <w:rPr>
          <w:b/>
          <w:bCs/>
          <w:color w:val="2F5496" w:themeColor="accent1" w:themeShade="BF"/>
        </w:rPr>
        <w:t xml:space="preserve">     </w:t>
      </w:r>
      <w:r w:rsidR="00BC2282" w:rsidRPr="00B10DEC">
        <w:rPr>
          <w:b/>
          <w:bCs/>
          <w:color w:val="2F5496" w:themeColor="accent1" w:themeShade="BF"/>
        </w:rPr>
        <w:t xml:space="preserve"> </w:t>
      </w:r>
      <w:r w:rsidR="002C6B36" w:rsidRPr="00B10DEC">
        <w:rPr>
          <w:b/>
          <w:bCs/>
          <w:color w:val="2F5496" w:themeColor="accent1" w:themeShade="BF"/>
        </w:rPr>
        <w:t>As</w:t>
      </w:r>
      <w:r w:rsidR="00BC2282" w:rsidRPr="00B10DEC">
        <w:rPr>
          <w:b/>
          <w:bCs/>
          <w:color w:val="2F5496" w:themeColor="accent1" w:themeShade="BF"/>
        </w:rPr>
        <w:t xml:space="preserve"> Auxiliary members</w:t>
      </w:r>
      <w:r w:rsidR="002C6B36" w:rsidRPr="00B10DEC">
        <w:rPr>
          <w:b/>
          <w:bCs/>
          <w:color w:val="2F5496" w:themeColor="accent1" w:themeShade="BF"/>
        </w:rPr>
        <w:t xml:space="preserve"> we joined the</w:t>
      </w:r>
      <w:r w:rsidR="0083533F" w:rsidRPr="00B10DEC">
        <w:rPr>
          <w:b/>
          <w:bCs/>
          <w:color w:val="2F5496" w:themeColor="accent1" w:themeShade="BF"/>
        </w:rPr>
        <w:t xml:space="preserve"> ALA to</w:t>
      </w:r>
      <w:r w:rsidR="00BC2282" w:rsidRPr="00B10DEC">
        <w:rPr>
          <w:b/>
          <w:bCs/>
          <w:color w:val="2F5496" w:themeColor="accent1" w:themeShade="BF"/>
        </w:rPr>
        <w:t xml:space="preserve"> </w:t>
      </w:r>
      <w:r w:rsidR="002C6B36" w:rsidRPr="00B10DEC">
        <w:rPr>
          <w:b/>
          <w:bCs/>
          <w:color w:val="2F5496" w:themeColor="accent1" w:themeShade="BF"/>
        </w:rPr>
        <w:t xml:space="preserve">honor those who </w:t>
      </w:r>
      <w:r w:rsidR="0083533F" w:rsidRPr="00B10DEC">
        <w:rPr>
          <w:b/>
          <w:bCs/>
          <w:color w:val="2F5496" w:themeColor="accent1" w:themeShade="BF"/>
        </w:rPr>
        <w:t xml:space="preserve">served. </w:t>
      </w:r>
    </w:p>
    <w:p w14:paraId="3686F426" w14:textId="4BEE1E8A" w:rsidR="008A4965" w:rsidRPr="00B10DEC" w:rsidRDefault="008A4965" w:rsidP="002F0FA9">
      <w:pPr>
        <w:spacing w:line="240" w:lineRule="auto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 xml:space="preserve">Have you communicated </w:t>
      </w:r>
      <w:r w:rsidR="00C77892" w:rsidRPr="00B10DEC">
        <w:rPr>
          <w:b/>
          <w:bCs/>
          <w:color w:val="2F5496" w:themeColor="accent1" w:themeShade="BF"/>
        </w:rPr>
        <w:t xml:space="preserve">with your legislators </w:t>
      </w:r>
      <w:r w:rsidRPr="00B10DEC">
        <w:rPr>
          <w:b/>
          <w:bCs/>
          <w:color w:val="2F5496" w:themeColor="accent1" w:themeShade="BF"/>
        </w:rPr>
        <w:t xml:space="preserve">using The American Legion’s Grassroots Action Center? The American Legion’s Grassroots Action Center will keep you informed on issues and </w:t>
      </w:r>
      <w:r w:rsidR="005A19E1" w:rsidRPr="00B10DEC">
        <w:rPr>
          <w:b/>
          <w:bCs/>
          <w:color w:val="2F5496" w:themeColor="accent1" w:themeShade="BF"/>
        </w:rPr>
        <w:t xml:space="preserve">provide you with </w:t>
      </w:r>
      <w:r w:rsidRPr="00B10DEC">
        <w:rPr>
          <w:b/>
          <w:bCs/>
          <w:color w:val="2F5496" w:themeColor="accent1" w:themeShade="BF"/>
        </w:rPr>
        <w:t>resource tools to communicate online with lawmakers and the media about the AL priorities.</w:t>
      </w:r>
      <w:r w:rsidR="005E02C1" w:rsidRPr="00B10DEC">
        <w:rPr>
          <w:b/>
          <w:bCs/>
          <w:color w:val="2F5496" w:themeColor="accent1" w:themeShade="BF"/>
        </w:rPr>
        <w:t xml:space="preserve"> https://www.votervoice.net/AmericanLegion/home</w:t>
      </w:r>
    </w:p>
    <w:p w14:paraId="0B39B10B" w14:textId="31C53194" w:rsidR="00397E9D" w:rsidRPr="00B10DEC" w:rsidRDefault="00397E9D" w:rsidP="002F0FA9">
      <w:pPr>
        <w:spacing w:line="240" w:lineRule="auto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>Some ways to contribute to our</w:t>
      </w:r>
      <w:r w:rsidR="008A4965" w:rsidRPr="00B10DEC">
        <w:rPr>
          <w:b/>
          <w:bCs/>
          <w:color w:val="2F5496" w:themeColor="accent1" w:themeShade="BF"/>
        </w:rPr>
        <w:t xml:space="preserve"> ALA</w:t>
      </w:r>
      <w:r w:rsidRPr="00B10DEC">
        <w:rPr>
          <w:b/>
          <w:bCs/>
          <w:color w:val="2F5496" w:themeColor="accent1" w:themeShade="BF"/>
        </w:rPr>
        <w:t xml:space="preserve"> Legislative program is</w:t>
      </w:r>
      <w:r w:rsidR="008A4965" w:rsidRPr="00B10DEC">
        <w:rPr>
          <w:b/>
          <w:bCs/>
          <w:color w:val="2F5496" w:themeColor="accent1" w:themeShade="BF"/>
        </w:rPr>
        <w:t xml:space="preserve"> by signing up for Action Alerts</w:t>
      </w:r>
      <w:r w:rsidR="005D7086" w:rsidRPr="00B10DEC">
        <w:rPr>
          <w:b/>
          <w:bCs/>
          <w:color w:val="2F5496" w:themeColor="accent1" w:themeShade="BF"/>
        </w:rPr>
        <w:t xml:space="preserve"> and</w:t>
      </w:r>
      <w:r w:rsidR="008A4965" w:rsidRPr="00B10DEC">
        <w:rPr>
          <w:b/>
          <w:bCs/>
          <w:color w:val="2F5496" w:themeColor="accent1" w:themeShade="BF"/>
        </w:rPr>
        <w:t xml:space="preserve"> </w:t>
      </w:r>
      <w:r w:rsidR="005A19E1" w:rsidRPr="00B10DEC">
        <w:rPr>
          <w:b/>
          <w:bCs/>
          <w:color w:val="2F5496" w:themeColor="accent1" w:themeShade="BF"/>
        </w:rPr>
        <w:t xml:space="preserve">meeting </w:t>
      </w:r>
      <w:r w:rsidR="008A4965" w:rsidRPr="00B10DEC">
        <w:rPr>
          <w:b/>
          <w:bCs/>
          <w:color w:val="2F5496" w:themeColor="accent1" w:themeShade="BF"/>
        </w:rPr>
        <w:t xml:space="preserve">with </w:t>
      </w:r>
      <w:r w:rsidR="005D7086" w:rsidRPr="00B10DEC">
        <w:rPr>
          <w:b/>
          <w:bCs/>
          <w:color w:val="2F5496" w:themeColor="accent1" w:themeShade="BF"/>
        </w:rPr>
        <w:t>y</w:t>
      </w:r>
      <w:r w:rsidR="008A4965" w:rsidRPr="00B10DEC">
        <w:rPr>
          <w:b/>
          <w:bCs/>
          <w:color w:val="2F5496" w:themeColor="accent1" w:themeShade="BF"/>
        </w:rPr>
        <w:t xml:space="preserve">our local and state representatives. Why not </w:t>
      </w:r>
      <w:r w:rsidRPr="00B10DEC">
        <w:rPr>
          <w:b/>
          <w:bCs/>
          <w:color w:val="2F5496" w:themeColor="accent1" w:themeShade="BF"/>
        </w:rPr>
        <w:t>contact your local representatives and request a proclamation for one or all of the following:</w:t>
      </w:r>
    </w:p>
    <w:p w14:paraId="03EC0560" w14:textId="70BA1D44" w:rsidR="00397E9D" w:rsidRPr="00B10DEC" w:rsidRDefault="00397E9D" w:rsidP="002F0FA9">
      <w:pPr>
        <w:spacing w:after="0" w:line="240" w:lineRule="auto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 xml:space="preserve">January 19: </w:t>
      </w:r>
      <w:r w:rsidR="00E95A1A" w:rsidRPr="00B10DEC">
        <w:rPr>
          <w:b/>
          <w:bCs/>
          <w:color w:val="2F5496" w:themeColor="accent1" w:themeShade="BF"/>
        </w:rPr>
        <w:t xml:space="preserve">   </w:t>
      </w:r>
      <w:r w:rsidRPr="00B10DEC">
        <w:rPr>
          <w:b/>
          <w:bCs/>
          <w:color w:val="2F5496" w:themeColor="accent1" w:themeShade="BF"/>
        </w:rPr>
        <w:t>Martin Luther King Jr. Day of Service</w:t>
      </w:r>
    </w:p>
    <w:p w14:paraId="3CF62239" w14:textId="0AA3DBCA" w:rsidR="00397E9D" w:rsidRPr="00B10DEC" w:rsidRDefault="00397E9D" w:rsidP="002F0FA9">
      <w:pPr>
        <w:spacing w:after="0" w:line="240" w:lineRule="auto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 xml:space="preserve">February 3: </w:t>
      </w:r>
      <w:r w:rsidR="00E95A1A" w:rsidRPr="00B10DEC">
        <w:rPr>
          <w:b/>
          <w:bCs/>
          <w:color w:val="2F5496" w:themeColor="accent1" w:themeShade="BF"/>
        </w:rPr>
        <w:t xml:space="preserve">   </w:t>
      </w:r>
      <w:r w:rsidRPr="00B10DEC">
        <w:rPr>
          <w:b/>
          <w:bCs/>
          <w:color w:val="2F5496" w:themeColor="accent1" w:themeShade="BF"/>
        </w:rPr>
        <w:t xml:space="preserve">Four Chaplain’s Day  - </w:t>
      </w:r>
      <w:r w:rsidR="00E95A1A" w:rsidRPr="00B10DEC">
        <w:rPr>
          <w:b/>
          <w:bCs/>
          <w:color w:val="2F5496" w:themeColor="accent1" w:themeShade="BF"/>
        </w:rPr>
        <w:t>1948 Congress designated 3 February as “Four Chaplain’s Day</w:t>
      </w:r>
      <w:r w:rsidR="00C77892" w:rsidRPr="00B10DEC">
        <w:rPr>
          <w:b/>
          <w:bCs/>
          <w:color w:val="2F5496" w:themeColor="accent1" w:themeShade="BF"/>
        </w:rPr>
        <w:t>”</w:t>
      </w:r>
    </w:p>
    <w:p w14:paraId="301D879A" w14:textId="171D956F" w:rsidR="00397E9D" w:rsidRPr="00B10DEC" w:rsidRDefault="00397E9D" w:rsidP="002F0FA9">
      <w:pPr>
        <w:spacing w:after="0" w:line="240" w:lineRule="auto"/>
        <w:rPr>
          <w:rFonts w:cstheme="minorHAnsi"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 xml:space="preserve">February 14: </w:t>
      </w:r>
      <w:r w:rsidR="00E95A1A" w:rsidRPr="00B10DEC">
        <w:rPr>
          <w:b/>
          <w:bCs/>
          <w:color w:val="2F5496" w:themeColor="accent1" w:themeShade="BF"/>
        </w:rPr>
        <w:t xml:space="preserve"> </w:t>
      </w:r>
      <w:r w:rsidRPr="00B10DEC">
        <w:rPr>
          <w:b/>
          <w:bCs/>
          <w:color w:val="2F5496" w:themeColor="accent1" w:themeShade="BF"/>
        </w:rPr>
        <w:t xml:space="preserve">Valentine’s Day – </w:t>
      </w:r>
      <w:r w:rsidRPr="00B10DEC">
        <w:rPr>
          <w:rFonts w:cstheme="minorHAnsi"/>
          <w:b/>
          <w:bCs/>
          <w:color w:val="2F5496" w:themeColor="accent1" w:themeShade="BF"/>
        </w:rPr>
        <w:t>Salute to Veteran</w:t>
      </w:r>
      <w:r w:rsidR="005742AC" w:rsidRPr="00B10DEC">
        <w:rPr>
          <w:rStyle w:val="Strong"/>
          <w:rFonts w:cstheme="minorHAnsi"/>
          <w:color w:val="2F5496" w:themeColor="accent1" w:themeShade="BF"/>
          <w:shd w:val="clear" w:color="auto" w:fill="FFFFFF"/>
        </w:rPr>
        <w:t xml:space="preserve"> Patients </w:t>
      </w:r>
      <w:r w:rsidR="003A1EAC">
        <w:rPr>
          <w:rStyle w:val="Strong"/>
          <w:rFonts w:cstheme="minorHAnsi"/>
          <w:color w:val="2F5496" w:themeColor="accent1" w:themeShade="BF"/>
          <w:shd w:val="clear" w:color="auto" w:fill="FFFFFF"/>
        </w:rPr>
        <w:t xml:space="preserve">is </w:t>
      </w:r>
      <w:r w:rsidR="005742AC" w:rsidRPr="00B10DEC">
        <w:rPr>
          <w:rStyle w:val="Strong"/>
          <w:rFonts w:cstheme="minorHAnsi"/>
          <w:color w:val="2F5496" w:themeColor="accent1" w:themeShade="BF"/>
          <w:shd w:val="clear" w:color="auto" w:fill="FFFFFF"/>
        </w:rPr>
        <w:t xml:space="preserve">the week of February 14 </w:t>
      </w:r>
    </w:p>
    <w:p w14:paraId="07C6B3E6" w14:textId="77777777" w:rsidR="0044575D" w:rsidRDefault="0044575D" w:rsidP="002F0FA9">
      <w:pPr>
        <w:spacing w:after="0" w:line="240" w:lineRule="auto"/>
        <w:rPr>
          <w:b/>
          <w:bCs/>
          <w:color w:val="2F5496" w:themeColor="accent1" w:themeShade="BF"/>
        </w:rPr>
      </w:pPr>
    </w:p>
    <w:p w14:paraId="615DD399" w14:textId="77777777" w:rsidR="00E26D0E" w:rsidRDefault="00E26D0E" w:rsidP="00DC58DE">
      <w:pPr>
        <w:spacing w:after="0" w:line="240" w:lineRule="auto"/>
        <w:rPr>
          <w:b/>
          <w:bCs/>
          <w:color w:val="2F5496" w:themeColor="accent1" w:themeShade="BF"/>
        </w:rPr>
        <w:sectPr w:rsidR="00E26D0E" w:rsidSect="003A1EAC">
          <w:type w:val="continuous"/>
          <w:pgSz w:w="12240" w:h="15840"/>
          <w:pgMar w:top="1008" w:right="1152" w:bottom="864" w:left="1152" w:header="720" w:footer="720" w:gutter="0"/>
          <w:cols w:space="720"/>
          <w:docGrid w:linePitch="360"/>
        </w:sectPr>
      </w:pPr>
    </w:p>
    <w:p w14:paraId="358D5EA3" w14:textId="596C5884" w:rsidR="003D6FFA" w:rsidRPr="00B10DEC" w:rsidRDefault="003D6FFA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jc w:val="center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>DAY ON THE HILL</w:t>
      </w:r>
    </w:p>
    <w:p w14:paraId="536664B1" w14:textId="203CF53A" w:rsidR="00712E59" w:rsidRPr="00B10DEC" w:rsidRDefault="003D6FFA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jc w:val="center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>January 15, 2026</w:t>
      </w:r>
    </w:p>
    <w:p w14:paraId="10651382" w14:textId="0E456539" w:rsidR="007F194D" w:rsidRPr="00B10DEC" w:rsidRDefault="007F194D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jc w:val="center"/>
        <w:rPr>
          <w:b/>
          <w:bCs/>
          <w:color w:val="2F5496" w:themeColor="accent1" w:themeShade="BF"/>
        </w:rPr>
      </w:pPr>
      <w:r w:rsidRPr="00B10DEC">
        <w:rPr>
          <w:b/>
          <w:bCs/>
          <w:color w:val="2F5496" w:themeColor="accent1" w:themeShade="BF"/>
        </w:rPr>
        <w:t>8 AM</w:t>
      </w:r>
    </w:p>
    <w:p w14:paraId="69411B6B" w14:textId="77777777" w:rsidR="00383354" w:rsidRPr="003A1EAC" w:rsidRDefault="00383354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b/>
          <w:bCs/>
          <w:color w:val="2F5496" w:themeColor="accent1" w:themeShade="BF"/>
          <w:sz w:val="16"/>
          <w:szCs w:val="16"/>
        </w:rPr>
      </w:pPr>
    </w:p>
    <w:p w14:paraId="436316BB" w14:textId="614D235C" w:rsidR="00383354" w:rsidRPr="0044575D" w:rsidRDefault="00C52D91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line="240" w:lineRule="auto"/>
        <w:rPr>
          <w:b/>
          <w:bCs/>
          <w:color w:val="2F5496" w:themeColor="accent1" w:themeShade="BF"/>
        </w:rPr>
      </w:pPr>
      <w:r w:rsidRPr="0044575D">
        <w:rPr>
          <w:b/>
          <w:bCs/>
          <w:color w:val="2F5496" w:themeColor="accent1" w:themeShade="BF"/>
        </w:rPr>
        <w:t xml:space="preserve">The Day on the Hill will take place at the </w:t>
      </w:r>
      <w:r w:rsidR="00A1420A">
        <w:rPr>
          <w:b/>
          <w:bCs/>
          <w:color w:val="2F5496" w:themeColor="accent1" w:themeShade="BF"/>
        </w:rPr>
        <w:t>General Assembly in</w:t>
      </w:r>
      <w:r w:rsidRPr="0044575D">
        <w:rPr>
          <w:b/>
          <w:bCs/>
          <w:color w:val="2F5496" w:themeColor="accent1" w:themeShade="BF"/>
        </w:rPr>
        <w:t xml:space="preserve"> Richmond.  We will begin the day by meeting at Department HQ </w:t>
      </w:r>
      <w:r w:rsidR="007F194D">
        <w:rPr>
          <w:b/>
          <w:bCs/>
          <w:color w:val="2F5496" w:themeColor="accent1" w:themeShade="BF"/>
        </w:rPr>
        <w:t>at 8 AM</w:t>
      </w:r>
      <w:r w:rsidR="008A4965" w:rsidRPr="0044575D">
        <w:rPr>
          <w:b/>
          <w:bCs/>
          <w:color w:val="2F5496" w:themeColor="accent1" w:themeShade="BF"/>
        </w:rPr>
        <w:t>.</w:t>
      </w:r>
      <w:r w:rsidR="00383354" w:rsidRPr="0044575D">
        <w:rPr>
          <w:b/>
          <w:bCs/>
          <w:color w:val="2F5496" w:themeColor="accent1" w:themeShade="BF"/>
        </w:rPr>
        <w:t xml:space="preserve">  </w:t>
      </w:r>
      <w:r w:rsidR="00B10DEC">
        <w:rPr>
          <w:b/>
          <w:bCs/>
          <w:color w:val="2F5496" w:themeColor="accent1" w:themeShade="BF"/>
        </w:rPr>
        <w:t xml:space="preserve">A short </w:t>
      </w:r>
      <w:r w:rsidR="00BC2282" w:rsidRPr="0044575D">
        <w:rPr>
          <w:b/>
          <w:bCs/>
          <w:color w:val="2F5496" w:themeColor="accent1" w:themeShade="BF"/>
        </w:rPr>
        <w:t xml:space="preserve"> briefing on the priorities </w:t>
      </w:r>
      <w:r w:rsidR="00B10DEC">
        <w:rPr>
          <w:b/>
          <w:bCs/>
          <w:color w:val="2F5496" w:themeColor="accent1" w:themeShade="BF"/>
        </w:rPr>
        <w:t>will</w:t>
      </w:r>
      <w:r w:rsidR="00BC2282" w:rsidRPr="0044575D">
        <w:rPr>
          <w:b/>
          <w:bCs/>
          <w:color w:val="2F5496" w:themeColor="accent1" w:themeShade="BF"/>
        </w:rPr>
        <w:t xml:space="preserve"> be discussed.  This i</w:t>
      </w:r>
      <w:r w:rsidRPr="0044575D">
        <w:rPr>
          <w:b/>
          <w:bCs/>
          <w:color w:val="2F5496" w:themeColor="accent1" w:themeShade="BF"/>
        </w:rPr>
        <w:t xml:space="preserve">nformation will be available for you to share with your delegates and senators.  </w:t>
      </w:r>
      <w:r w:rsidR="00B10DEC">
        <w:rPr>
          <w:b/>
          <w:bCs/>
          <w:color w:val="2F5496" w:themeColor="accent1" w:themeShade="BF"/>
        </w:rPr>
        <w:t>Please c</w:t>
      </w:r>
      <w:r w:rsidRPr="0044575D">
        <w:rPr>
          <w:b/>
          <w:bCs/>
          <w:color w:val="2F5496" w:themeColor="accent1" w:themeShade="BF"/>
        </w:rPr>
        <w:t xml:space="preserve">ontact </w:t>
      </w:r>
      <w:r w:rsidR="005B1115" w:rsidRPr="0044575D">
        <w:rPr>
          <w:b/>
          <w:bCs/>
          <w:color w:val="2F5496" w:themeColor="accent1" w:themeShade="BF"/>
        </w:rPr>
        <w:t>your delegates and senator</w:t>
      </w:r>
      <w:r w:rsidR="00E80ADA">
        <w:rPr>
          <w:b/>
          <w:bCs/>
          <w:color w:val="2F5496" w:themeColor="accent1" w:themeShade="BF"/>
        </w:rPr>
        <w:t>s’</w:t>
      </w:r>
      <w:r w:rsidR="005B1115" w:rsidRPr="0044575D">
        <w:rPr>
          <w:b/>
          <w:bCs/>
          <w:color w:val="2F5496" w:themeColor="accent1" w:themeShade="BF"/>
        </w:rPr>
        <w:t xml:space="preserve"> </w:t>
      </w:r>
      <w:r w:rsidRPr="0044575D">
        <w:rPr>
          <w:b/>
          <w:bCs/>
          <w:color w:val="2F5496" w:themeColor="accent1" w:themeShade="BF"/>
        </w:rPr>
        <w:t xml:space="preserve">offices prior to January 15 to set up appointments for your visits.  </w:t>
      </w:r>
      <w:r w:rsidR="00BC2282" w:rsidRPr="0044575D">
        <w:rPr>
          <w:b/>
          <w:bCs/>
          <w:color w:val="2F5496" w:themeColor="accent1" w:themeShade="BF"/>
        </w:rPr>
        <w:t>If they are unavailable</w:t>
      </w:r>
      <w:r w:rsidR="00383354" w:rsidRPr="0044575D">
        <w:rPr>
          <w:b/>
          <w:bCs/>
          <w:color w:val="2F5496" w:themeColor="accent1" w:themeShade="BF"/>
        </w:rPr>
        <w:t>,</w:t>
      </w:r>
      <w:r w:rsidR="00BC2282" w:rsidRPr="0044575D">
        <w:rPr>
          <w:b/>
          <w:bCs/>
          <w:color w:val="2F5496" w:themeColor="accent1" w:themeShade="BF"/>
        </w:rPr>
        <w:t xml:space="preserve"> you may leave the information sheets with their legislative aides. </w:t>
      </w:r>
    </w:p>
    <w:p w14:paraId="6AA397B6" w14:textId="6BD1E9D9" w:rsidR="008E79B1" w:rsidRDefault="00BC2282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line="240" w:lineRule="auto"/>
        <w:rPr>
          <w:b/>
          <w:bCs/>
          <w:color w:val="2F5496" w:themeColor="accent1" w:themeShade="BF"/>
        </w:rPr>
      </w:pPr>
      <w:r w:rsidRPr="0044575D">
        <w:rPr>
          <w:b/>
          <w:bCs/>
          <w:color w:val="2F5496" w:themeColor="accent1" w:themeShade="BF"/>
        </w:rPr>
        <w:t>A bus will be available to the Capit</w:t>
      </w:r>
      <w:r w:rsidR="003B5109">
        <w:rPr>
          <w:b/>
          <w:bCs/>
          <w:color w:val="2F5496" w:themeColor="accent1" w:themeShade="BF"/>
        </w:rPr>
        <w:t>o</w:t>
      </w:r>
      <w:r w:rsidRPr="0044575D">
        <w:rPr>
          <w:b/>
          <w:bCs/>
          <w:color w:val="2F5496" w:themeColor="accent1" w:themeShade="BF"/>
        </w:rPr>
        <w:t>l</w:t>
      </w:r>
      <w:r w:rsidR="00383354" w:rsidRPr="0044575D">
        <w:rPr>
          <w:b/>
          <w:bCs/>
          <w:color w:val="2F5496" w:themeColor="accent1" w:themeShade="BF"/>
        </w:rPr>
        <w:t xml:space="preserve"> following the briefing. After </w:t>
      </w:r>
      <w:r w:rsidRPr="0044575D">
        <w:rPr>
          <w:b/>
          <w:bCs/>
          <w:color w:val="2F5496" w:themeColor="accent1" w:themeShade="BF"/>
        </w:rPr>
        <w:t>your visit, please send me a brief email of you</w:t>
      </w:r>
      <w:r w:rsidR="00E80ADA">
        <w:rPr>
          <w:b/>
          <w:bCs/>
          <w:color w:val="2F5496" w:themeColor="accent1" w:themeShade="BF"/>
        </w:rPr>
        <w:t>r</w:t>
      </w:r>
      <w:r w:rsidRPr="0044575D">
        <w:rPr>
          <w:b/>
          <w:bCs/>
          <w:color w:val="2F5496" w:themeColor="accent1" w:themeShade="BF"/>
        </w:rPr>
        <w:t xml:space="preserve"> visit.  Day on the Hill is open to all Legion Family </w:t>
      </w:r>
      <w:r w:rsidR="00E80ADA">
        <w:rPr>
          <w:b/>
          <w:bCs/>
          <w:color w:val="2F5496" w:themeColor="accent1" w:themeShade="BF"/>
        </w:rPr>
        <w:t>m</w:t>
      </w:r>
      <w:r w:rsidRPr="0044575D">
        <w:rPr>
          <w:b/>
          <w:bCs/>
          <w:color w:val="2F5496" w:themeColor="accent1" w:themeShade="BF"/>
        </w:rPr>
        <w:t>embers.</w:t>
      </w:r>
      <w:r w:rsidR="00E80ADA">
        <w:rPr>
          <w:b/>
          <w:bCs/>
          <w:color w:val="2F5496" w:themeColor="accent1" w:themeShade="BF"/>
        </w:rPr>
        <w:t xml:space="preserve">   </w:t>
      </w:r>
      <w:r w:rsidR="00EB1FBC">
        <w:rPr>
          <w:b/>
          <w:bCs/>
          <w:color w:val="2F5496" w:themeColor="accent1" w:themeShade="BF"/>
        </w:rPr>
        <w:t xml:space="preserve"> </w:t>
      </w:r>
      <w:r w:rsidR="00EB1FBC" w:rsidRPr="00EB1FBC">
        <w:rPr>
          <w:b/>
          <w:bCs/>
          <w:color w:val="2F5496" w:themeColor="accent1" w:themeShade="BF"/>
        </w:rPr>
        <w:t>legislative@vaauxiliary.org</w:t>
      </w:r>
    </w:p>
    <w:p w14:paraId="48E96D74" w14:textId="77777777" w:rsidR="00DC58DE" w:rsidRDefault="00DC58DE" w:rsidP="00DC58DE">
      <w:pPr>
        <w:spacing w:line="240" w:lineRule="auto"/>
        <w:rPr>
          <w:b/>
          <w:bCs/>
          <w:color w:val="2F5496" w:themeColor="accent1" w:themeShade="BF"/>
        </w:rPr>
      </w:pPr>
    </w:p>
    <w:p w14:paraId="58C63846" w14:textId="469C9D7A" w:rsidR="0011672C" w:rsidRPr="0058545B" w:rsidRDefault="00CC4C7E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jc w:val="center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>W</w:t>
      </w:r>
      <w:r w:rsidR="00C77892">
        <w:rPr>
          <w:rFonts w:cstheme="minorHAnsi"/>
          <w:b/>
          <w:bCs/>
          <w:color w:val="2F5496" w:themeColor="accent1" w:themeShade="BF"/>
        </w:rPr>
        <w:t>ASHINGTON CONFERENCE</w:t>
      </w:r>
    </w:p>
    <w:p w14:paraId="1D80DD5C" w14:textId="57573C15" w:rsidR="0011672C" w:rsidRPr="0058545B" w:rsidRDefault="00CC4C7E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jc w:val="center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>February 28 – March 4, 2026</w:t>
      </w:r>
    </w:p>
    <w:p w14:paraId="13EE26A4" w14:textId="77777777" w:rsidR="00FC6807" w:rsidRDefault="00FC6807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rFonts w:cstheme="minorHAnsi"/>
          <w:b/>
          <w:bCs/>
          <w:color w:val="2F5496" w:themeColor="accent1" w:themeShade="BF"/>
        </w:rPr>
      </w:pPr>
    </w:p>
    <w:p w14:paraId="164CC329" w14:textId="30C6D9B3" w:rsidR="001B3E15" w:rsidRPr="0058545B" w:rsidRDefault="001B3E15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>The schedule for the conference:</w:t>
      </w:r>
    </w:p>
    <w:p w14:paraId="26A043F6" w14:textId="5E9F09ED" w:rsidR="00712E59" w:rsidRPr="0058545B" w:rsidRDefault="00712E59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 xml:space="preserve">March 2 – Legislative Commission Meeting and Commander’s Call </w:t>
      </w:r>
    </w:p>
    <w:p w14:paraId="7EDF0154" w14:textId="305C5A1B" w:rsidR="00712E59" w:rsidRPr="0058545B" w:rsidRDefault="00712E59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 xml:space="preserve">March 3 </w:t>
      </w:r>
      <w:r w:rsidR="00313B3C">
        <w:rPr>
          <w:rFonts w:cstheme="minorHAnsi"/>
          <w:b/>
          <w:bCs/>
          <w:color w:val="2F5496" w:themeColor="accent1" w:themeShade="BF"/>
        </w:rPr>
        <w:t>–</w:t>
      </w:r>
      <w:r w:rsidRPr="0058545B">
        <w:rPr>
          <w:rFonts w:cstheme="minorHAnsi"/>
          <w:b/>
          <w:bCs/>
          <w:color w:val="2F5496" w:themeColor="accent1" w:themeShade="BF"/>
        </w:rPr>
        <w:t xml:space="preserve"> </w:t>
      </w:r>
      <w:r w:rsidR="00313B3C">
        <w:rPr>
          <w:rFonts w:cstheme="minorHAnsi"/>
          <w:b/>
          <w:bCs/>
          <w:color w:val="2F5496" w:themeColor="accent1" w:themeShade="BF"/>
        </w:rPr>
        <w:t>‘</w:t>
      </w:r>
      <w:r w:rsidRPr="0058545B">
        <w:rPr>
          <w:rFonts w:cstheme="minorHAnsi"/>
          <w:b/>
          <w:bCs/>
          <w:color w:val="2F5496" w:themeColor="accent1" w:themeShade="BF"/>
        </w:rPr>
        <w:t>Know Before You Go’ briefs and Hill visits</w:t>
      </w:r>
    </w:p>
    <w:p w14:paraId="424D8CF7" w14:textId="61F98FC7" w:rsidR="00712E59" w:rsidRPr="0058545B" w:rsidRDefault="00712E59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>March 4 - National Commander’s Testimony to Joint session of Congress</w:t>
      </w:r>
    </w:p>
    <w:p w14:paraId="3F504FEA" w14:textId="77777777" w:rsidR="0058545B" w:rsidRPr="0058545B" w:rsidRDefault="0058545B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after="0" w:line="240" w:lineRule="auto"/>
        <w:rPr>
          <w:rFonts w:cstheme="minorHAnsi"/>
          <w:b/>
          <w:bCs/>
          <w:color w:val="2F5496" w:themeColor="accent1" w:themeShade="BF"/>
        </w:rPr>
      </w:pPr>
    </w:p>
    <w:p w14:paraId="2D480B78" w14:textId="677DA964" w:rsidR="00CC4C7E" w:rsidRDefault="00CC4C7E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line="240" w:lineRule="auto"/>
        <w:rPr>
          <w:rFonts w:cstheme="minorHAnsi"/>
          <w:b/>
          <w:bCs/>
          <w:color w:val="2F5496" w:themeColor="accent1" w:themeShade="BF"/>
        </w:rPr>
      </w:pPr>
      <w:r w:rsidRPr="0058545B">
        <w:rPr>
          <w:rFonts w:cstheme="minorHAnsi"/>
          <w:b/>
          <w:bCs/>
          <w:color w:val="2F5496" w:themeColor="accent1" w:themeShade="BF"/>
        </w:rPr>
        <w:t xml:space="preserve">The Washington Conference brings together Legionnaires for critical discussions with lawmakers, informative sessions with members of Congress  and insights on legislative priorities from the National Commander. </w:t>
      </w:r>
    </w:p>
    <w:p w14:paraId="6B3D8923" w14:textId="755096C1" w:rsidR="00C45623" w:rsidRDefault="00C45623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line="240" w:lineRule="auto"/>
      </w:pPr>
      <w:r w:rsidRPr="0058545B">
        <w:rPr>
          <w:rFonts w:cstheme="minorHAnsi"/>
          <w:b/>
          <w:bCs/>
          <w:color w:val="2F5496" w:themeColor="accent1" w:themeShade="BF"/>
        </w:rPr>
        <w:t>The Washington Conference is OPEN to ALL Legion Family members</w:t>
      </w:r>
      <w:r>
        <w:rPr>
          <w:rFonts w:cstheme="minorHAnsi"/>
          <w:b/>
          <w:bCs/>
          <w:color w:val="2F5496" w:themeColor="accent1" w:themeShade="BF"/>
        </w:rPr>
        <w:t>.</w:t>
      </w:r>
    </w:p>
    <w:p w14:paraId="2E58A03F" w14:textId="30FB973C" w:rsidR="00CC4C7E" w:rsidRDefault="00CC4C7E" w:rsidP="00DC58D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pacing w:line="240" w:lineRule="auto"/>
      </w:pPr>
    </w:p>
    <w:sectPr w:rsidR="00CC4C7E" w:rsidSect="00C52D9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C1"/>
    <w:rsid w:val="0011672C"/>
    <w:rsid w:val="001B3E15"/>
    <w:rsid w:val="00201C90"/>
    <w:rsid w:val="00227F64"/>
    <w:rsid w:val="002C6B36"/>
    <w:rsid w:val="002F0FA9"/>
    <w:rsid w:val="00313B3C"/>
    <w:rsid w:val="00314280"/>
    <w:rsid w:val="0037348C"/>
    <w:rsid w:val="00383354"/>
    <w:rsid w:val="00397E9D"/>
    <w:rsid w:val="003A1EAC"/>
    <w:rsid w:val="003B0360"/>
    <w:rsid w:val="003B5109"/>
    <w:rsid w:val="003D6FFA"/>
    <w:rsid w:val="003E0F4D"/>
    <w:rsid w:val="0044575D"/>
    <w:rsid w:val="00490D4A"/>
    <w:rsid w:val="004A47C1"/>
    <w:rsid w:val="004C730C"/>
    <w:rsid w:val="005742AC"/>
    <w:rsid w:val="0058545B"/>
    <w:rsid w:val="005A19E1"/>
    <w:rsid w:val="005B1115"/>
    <w:rsid w:val="005B6F28"/>
    <w:rsid w:val="005C3C45"/>
    <w:rsid w:val="005D7086"/>
    <w:rsid w:val="005E02C1"/>
    <w:rsid w:val="006E6BBE"/>
    <w:rsid w:val="006F196F"/>
    <w:rsid w:val="00712E59"/>
    <w:rsid w:val="00737100"/>
    <w:rsid w:val="00746B5B"/>
    <w:rsid w:val="007F194D"/>
    <w:rsid w:val="0083533F"/>
    <w:rsid w:val="008A4965"/>
    <w:rsid w:val="008E79B1"/>
    <w:rsid w:val="009E1421"/>
    <w:rsid w:val="009E4E3A"/>
    <w:rsid w:val="009F271F"/>
    <w:rsid w:val="00A1420A"/>
    <w:rsid w:val="00AF509C"/>
    <w:rsid w:val="00B10DEC"/>
    <w:rsid w:val="00B2154C"/>
    <w:rsid w:val="00B75D8C"/>
    <w:rsid w:val="00BC2282"/>
    <w:rsid w:val="00BE486D"/>
    <w:rsid w:val="00C031A9"/>
    <w:rsid w:val="00C45623"/>
    <w:rsid w:val="00C52D91"/>
    <w:rsid w:val="00C723DC"/>
    <w:rsid w:val="00C75B32"/>
    <w:rsid w:val="00C77892"/>
    <w:rsid w:val="00C95B6D"/>
    <w:rsid w:val="00CC4C7E"/>
    <w:rsid w:val="00CD770E"/>
    <w:rsid w:val="00D53F31"/>
    <w:rsid w:val="00D77845"/>
    <w:rsid w:val="00DC58DE"/>
    <w:rsid w:val="00E26D0E"/>
    <w:rsid w:val="00E80ADA"/>
    <w:rsid w:val="00E95A1A"/>
    <w:rsid w:val="00EB1FBC"/>
    <w:rsid w:val="00EB7F64"/>
    <w:rsid w:val="00F02DF0"/>
    <w:rsid w:val="00F1145A"/>
    <w:rsid w:val="00FA2098"/>
    <w:rsid w:val="00FB7822"/>
    <w:rsid w:val="00FC6807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F9AD"/>
  <w15:chartTrackingRefBased/>
  <w15:docId w15:val="{AF1FAFA1-9116-4C28-97D7-CCDAEB23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7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7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7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7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7C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42AC"/>
    <w:rPr>
      <w:b/>
      <w:bCs/>
    </w:rPr>
  </w:style>
  <w:style w:type="character" w:styleId="Hyperlink">
    <w:name w:val="Hyperlink"/>
    <w:basedOn w:val="DefaultParagraphFont"/>
    <w:uiPriority w:val="99"/>
    <w:unhideWhenUsed/>
    <w:rsid w:val="00DC5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Oertel</dc:creator>
  <cp:keywords/>
  <dc:description/>
  <cp:lastModifiedBy>Susan Oertel</cp:lastModifiedBy>
  <cp:revision>3</cp:revision>
  <dcterms:created xsi:type="dcterms:W3CDTF">2026-01-05T13:23:00Z</dcterms:created>
  <dcterms:modified xsi:type="dcterms:W3CDTF">2026-01-05T13:28:00Z</dcterms:modified>
</cp:coreProperties>
</file>